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45971" w:rsidRDefault="00045971">
      <w:pPr>
        <w:pStyle w:val="Heading2"/>
      </w:pPr>
      <w:bookmarkStart w:id="0" w:name="_9xnseuite7vf" w:colFirst="0" w:colLast="0"/>
      <w:bookmarkEnd w:id="0"/>
    </w:p>
    <w:p w14:paraId="00000002" w14:textId="77777777" w:rsidR="00045971" w:rsidRDefault="00052DFB">
      <w:pPr>
        <w:pStyle w:val="Heading2"/>
      </w:pPr>
      <w:bookmarkStart w:id="1" w:name="_w1zjshaltgzf" w:colFirst="0" w:colLast="0"/>
      <w:bookmarkEnd w:id="1"/>
      <w:r>
        <w:t xml:space="preserve">Jeffrey </w:t>
      </w:r>
      <w:proofErr w:type="spellStart"/>
      <w:r>
        <w:t>Flanigan</w:t>
      </w:r>
      <w:proofErr w:type="spellEnd"/>
    </w:p>
    <w:p w14:paraId="00000003" w14:textId="77777777" w:rsidR="00045971" w:rsidRDefault="00045971"/>
    <w:p w14:paraId="00000004" w14:textId="77777777" w:rsidR="00045971" w:rsidRDefault="00052DFB">
      <w:r>
        <w:t xml:space="preserve">Jeffrey </w:t>
      </w:r>
      <w:proofErr w:type="spellStart"/>
      <w:r>
        <w:t>Flanigan</w:t>
      </w:r>
      <w:proofErr w:type="spellEnd"/>
      <w:r>
        <w:t xml:space="preserve"> is an assistant professor in Computer Science and Engineering at UC Santa Cruz.  He obtained his PhD from CMU in 2018 on parsing and generation for AMR.  After a postdoc at </w:t>
      </w:r>
      <w:proofErr w:type="spellStart"/>
      <w:r>
        <w:t>Umass</w:t>
      </w:r>
      <w:proofErr w:type="spellEnd"/>
      <w:r>
        <w:t xml:space="preserve"> Amherst with Andrew McCallum, and he joined UC Santa Cruz in</w:t>
      </w:r>
      <w:r>
        <w:t xml:space="preserve"> 2019.  His research interests include algorithms for meaning representations such as AMR, applications of these meaning representations, and various approaches to NLP applications such as machine translation, question answering, and summarization.</w:t>
      </w:r>
    </w:p>
    <w:p w14:paraId="00000009" w14:textId="77777777" w:rsidR="00045971" w:rsidRDefault="00052DFB">
      <w:pPr>
        <w:pStyle w:val="Heading2"/>
      </w:pPr>
      <w:bookmarkStart w:id="2" w:name="_cknv4llkifoz" w:colFirst="0" w:colLast="0"/>
      <w:bookmarkStart w:id="3" w:name="_57ifbr6pcfz7" w:colFirst="0" w:colLast="0"/>
      <w:bookmarkEnd w:id="2"/>
      <w:bookmarkEnd w:id="3"/>
      <w:r>
        <w:t>Ishan Jindal</w:t>
      </w:r>
    </w:p>
    <w:p w14:paraId="0000000A" w14:textId="77777777" w:rsidR="00045971" w:rsidRDefault="00052DFB">
      <w:r>
        <w:t>Ishan Jindal is a Research Staff Member w</w:t>
      </w:r>
      <w:r>
        <w:t xml:space="preserve">ith IBM Research - </w:t>
      </w:r>
      <w:proofErr w:type="spellStart"/>
      <w:r>
        <w:t>Almaden</w:t>
      </w:r>
      <w:proofErr w:type="spellEnd"/>
      <w:r>
        <w:t xml:space="preserve">. His research interest lies at the intersection of machine learning and NLP, primarily in semantic parsing and model analysis for enterprise use cases. He regularly publishes papers at ML and NLP conferences. </w:t>
      </w:r>
    </w:p>
    <w:p w14:paraId="0000000C" w14:textId="77777777" w:rsidR="00045971" w:rsidRDefault="00052DFB">
      <w:pPr>
        <w:pStyle w:val="Heading2"/>
      </w:pPr>
      <w:bookmarkStart w:id="4" w:name="_nhtzjp886m0g" w:colFirst="0" w:colLast="0"/>
      <w:bookmarkEnd w:id="4"/>
      <w:proofErr w:type="spellStart"/>
      <w:r>
        <w:t>Yunyao</w:t>
      </w:r>
      <w:proofErr w:type="spellEnd"/>
      <w:r>
        <w:t xml:space="preserve"> Li</w:t>
      </w:r>
    </w:p>
    <w:p w14:paraId="0000000D" w14:textId="77777777" w:rsidR="00045971" w:rsidRDefault="00052DFB">
      <w:proofErr w:type="spellStart"/>
      <w:r>
        <w:t>Yunyao</w:t>
      </w:r>
      <w:proofErr w:type="spellEnd"/>
      <w:r>
        <w:t xml:space="preserve"> L</w:t>
      </w:r>
      <w:r>
        <w:t xml:space="preserve">i is the Head of Machine Learning, Apple Knowledge Platform. Until very recently, she was a Distinguished Research Staff Member and Senior Research Manager at IBM Research - </w:t>
      </w:r>
      <w:proofErr w:type="spellStart"/>
      <w:r>
        <w:t>Almaden</w:t>
      </w:r>
      <w:proofErr w:type="spellEnd"/>
      <w:r>
        <w:t xml:space="preserve"> where she built and managed the Scalable Knowledge Intelligence department</w:t>
      </w:r>
      <w:r>
        <w:t>. Her research interests are at the intersection of natural language processing, machine learning, human-computer interaction, and databases. In these areas, she has published over 100 articles and a book. She is an ACM Distinguished Member, a member of th</w:t>
      </w:r>
      <w:r>
        <w:t>e inaugural New Voices program of the American National Academies, and represented US young scientists at World Laureates Forum in 2019 (past: IBM Master Inventor, member of IBM Academy of Technology).  She regularly organizes conferences, workshops, and p</w:t>
      </w:r>
      <w:r>
        <w:t>anels at top AI conferences and serves on prestigious program committees, editorial board and review panels.</w:t>
      </w:r>
    </w:p>
    <w:p w14:paraId="0000000E" w14:textId="77777777" w:rsidR="00045971" w:rsidRDefault="00052DFB">
      <w:pPr>
        <w:pStyle w:val="Heading2"/>
      </w:pPr>
      <w:bookmarkStart w:id="5" w:name="_fy6fdxtqztq8" w:colFirst="0" w:colLast="0"/>
      <w:bookmarkEnd w:id="5"/>
      <w:proofErr w:type="spellStart"/>
      <w:r>
        <w:t>Nianwen</w:t>
      </w:r>
      <w:proofErr w:type="spellEnd"/>
      <w:r>
        <w:t xml:space="preserve"> </w:t>
      </w:r>
      <w:proofErr w:type="spellStart"/>
      <w:r>
        <w:t>Xue</w:t>
      </w:r>
      <w:proofErr w:type="spellEnd"/>
    </w:p>
    <w:p w14:paraId="0000000F" w14:textId="77777777" w:rsidR="00045971" w:rsidRDefault="00052DFB">
      <w:proofErr w:type="spellStart"/>
      <w:r>
        <w:t>Nianwen</w:t>
      </w:r>
      <w:proofErr w:type="spellEnd"/>
      <w:r>
        <w:t xml:space="preserve"> </w:t>
      </w:r>
      <w:proofErr w:type="spellStart"/>
      <w:r>
        <w:t>Xue</w:t>
      </w:r>
      <w:proofErr w:type="spellEnd"/>
      <w:r>
        <w:t xml:space="preserve"> is a professor in the Computer Science department and the Linguistics Program at Brandeis University. His core research int</w:t>
      </w:r>
      <w:r>
        <w:t>erests include developing linguistic corpora annotated with syntactic, semantic, and discourse structures, as well as machine learning approaches to syntactic, semantic, and discourse parsing. He is an action editor for Computational Linguistics, and curre</w:t>
      </w:r>
      <w:r>
        <w:t xml:space="preserve">ntly serves on the editorial board of Language Resources and Evaluation. He served as the editor-in-chief of the ACM Transactions on Asian and Low-Resource Language Information Processing (TALLIP) from 2016 to 2019. </w:t>
      </w:r>
    </w:p>
    <w:p w14:paraId="00000010" w14:textId="77777777" w:rsidR="00045971" w:rsidRDefault="00045971"/>
    <w:p w14:paraId="00000011" w14:textId="77777777" w:rsidR="00045971" w:rsidRDefault="00052DFB">
      <w:pPr>
        <w:pStyle w:val="Heading2"/>
      </w:pPr>
      <w:bookmarkStart w:id="6" w:name="_4w8q9revfbgc" w:colFirst="0" w:colLast="0"/>
      <w:bookmarkEnd w:id="6"/>
      <w:r>
        <w:lastRenderedPageBreak/>
        <w:t>Jan Hajič</w:t>
      </w:r>
    </w:p>
    <w:p w14:paraId="00000018" w14:textId="4181C74B" w:rsidR="00045971" w:rsidRDefault="00052DFB">
      <w:r>
        <w:t>Jan Hajič is the director of</w:t>
      </w:r>
      <w:r>
        <w:t xml:space="preserve"> the large research infrastructure for Language Resources, Digital Humanities and Arts LINDAT/CLARIAH-CZ, which is part of the EU's CLARIN, DARIAH and EHRI networks. He is also the vice-director of the Institute of Formal and Applied Linguistics at Charles</w:t>
      </w:r>
      <w:r>
        <w:t xml:space="preserve"> University, Prague, Czech Republic. His interests span morphology and part-of-speech tagging of inflective languages, machine translation, deep language understanding, and the application of statistical machine learning in NLP. He also has an extensive ex</w:t>
      </w:r>
      <w:r>
        <w:t>perience in building language resources for multiple languages with rich linguistic annotation. His work experience includes both industrial research (IBM Research Yorktown Heights, NY, USA, in 1991-1993) and academia (Charles University, Prague, Czech Rep</w:t>
      </w:r>
      <w:r>
        <w:t>ublic and Johns Hopkins University, B</w:t>
      </w:r>
      <w:bookmarkStart w:id="7" w:name="_GoBack"/>
      <w:bookmarkEnd w:id="7"/>
      <w:r>
        <w:t xml:space="preserve">altimore, MD, USA, 1999-2000, adjunct position at University of Colorado, USA, 2017-2025). </w:t>
      </w:r>
    </w:p>
    <w:p w14:paraId="00000019" w14:textId="77777777" w:rsidR="00045971" w:rsidRDefault="00045971"/>
    <w:p w14:paraId="0000001A" w14:textId="77777777" w:rsidR="00045971" w:rsidRDefault="00045971">
      <w:pPr>
        <w:pStyle w:val="Heading2"/>
      </w:pPr>
      <w:bookmarkStart w:id="8" w:name="_5b5bpn12j8y6" w:colFirst="0" w:colLast="0"/>
      <w:bookmarkEnd w:id="8"/>
    </w:p>
    <w:sectPr w:rsidR="000459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71"/>
    <w:rsid w:val="00045971"/>
    <w:rsid w:val="0005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B6649-BF83-4821-9BE0-EB0EB1E1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2024-01-16T21:41:00Z</dcterms:created>
  <dcterms:modified xsi:type="dcterms:W3CDTF">2024-01-16T21:42:00Z</dcterms:modified>
</cp:coreProperties>
</file>